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3956E" w14:textId="0C272483" w:rsidR="00B931A3" w:rsidRDefault="00131F8A">
      <w:r>
        <w:rPr>
          <w:noProof/>
          <w:lang w:eastAsia="fi-FI"/>
        </w:rPr>
        <mc:AlternateContent>
          <mc:Choice Requires="wps">
            <w:drawing>
              <wp:anchor distT="0" distB="0" distL="114300" distR="114300" simplePos="0" relativeHeight="251660288" behindDoc="0" locked="0" layoutInCell="1" allowOverlap="1" wp14:anchorId="287439B6" wp14:editId="58F66307">
                <wp:simplePos x="0" y="0"/>
                <wp:positionH relativeFrom="column">
                  <wp:posOffset>156210</wp:posOffset>
                </wp:positionH>
                <wp:positionV relativeFrom="paragraph">
                  <wp:posOffset>4121785</wp:posOffset>
                </wp:positionV>
                <wp:extent cx="8839200" cy="8298180"/>
                <wp:effectExtent l="0" t="0" r="0" b="7620"/>
                <wp:wrapNone/>
                <wp:docPr id="2" name="Tekstiruutu 2"/>
                <wp:cNvGraphicFramePr/>
                <a:graphic xmlns:a="http://schemas.openxmlformats.org/drawingml/2006/main">
                  <a:graphicData uri="http://schemas.microsoft.com/office/word/2010/wordprocessingShape">
                    <wps:wsp>
                      <wps:cNvSpPr txBox="1"/>
                      <wps:spPr>
                        <a:xfrm>
                          <a:off x="0" y="0"/>
                          <a:ext cx="8839200" cy="829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3DF13" w14:textId="77777777" w:rsidR="00F90848" w:rsidRDefault="00F90848" w:rsidP="00F90848">
                            <w:pPr>
                              <w:rPr>
                                <w:rFonts w:ascii="Myriad Pro" w:hAnsi="Myriad Pro"/>
                                <w:noProof/>
                                <w:color w:val="000000" w:themeColor="text1"/>
                                <w:sz w:val="40"/>
                                <w:szCs w:val="40"/>
                              </w:rPr>
                            </w:pPr>
                          </w:p>
                          <w:p w14:paraId="7D59EF6A" w14:textId="57ADFA30" w:rsidR="00131F8A" w:rsidRDefault="00131F8A" w:rsidP="00131F8A">
                            <w:pPr>
                              <w:jc w:val="center"/>
                              <w:rPr>
                                <w:rFonts w:ascii="Myriad Pro" w:hAnsi="Myriad Pro"/>
                                <w:b/>
                                <w:color w:val="000000" w:themeColor="text1"/>
                                <w:sz w:val="56"/>
                                <w:szCs w:val="56"/>
                              </w:rPr>
                            </w:pPr>
                            <w:r>
                              <w:rPr>
                                <w:rFonts w:ascii="Myriad Pro" w:hAnsi="Myriad Pro"/>
                                <w:noProof/>
                                <w:color w:val="000000" w:themeColor="text1"/>
                                <w:sz w:val="40"/>
                                <w:szCs w:val="40"/>
                              </w:rPr>
                              <w:drawing>
                                <wp:inline distT="0" distB="0" distL="0" distR="0" wp14:anchorId="44A0E32C" wp14:editId="588E9E75">
                                  <wp:extent cx="4308886" cy="317119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8">
                                            <a:extLst>
                                              <a:ext uri="{28A0092B-C50C-407E-A947-70E740481C1C}">
                                                <a14:useLocalDpi xmlns:a14="http://schemas.microsoft.com/office/drawing/2010/main" val="0"/>
                                              </a:ext>
                                            </a:extLst>
                                          </a:blip>
                                          <a:srcRect t="7248" b="7248"/>
                                          <a:stretch>
                                            <a:fillRect/>
                                          </a:stretch>
                                        </pic:blipFill>
                                        <pic:spPr bwMode="auto">
                                          <a:xfrm>
                                            <a:off x="0" y="0"/>
                                            <a:ext cx="4308886" cy="3171190"/>
                                          </a:xfrm>
                                          <a:prstGeom prst="rect">
                                            <a:avLst/>
                                          </a:prstGeom>
                                          <a:ln>
                                            <a:noFill/>
                                          </a:ln>
                                          <a:effectLst>
                                            <a:softEdge rad="165100"/>
                                          </a:effectLst>
                                          <a:extLst>
                                            <a:ext uri="{53640926-AAD7-44D8-BBD7-CCE9431645EC}">
                                              <a14:shadowObscured xmlns:a14="http://schemas.microsoft.com/office/drawing/2010/main"/>
                                            </a:ext>
                                          </a:extLst>
                                        </pic:spPr>
                                      </pic:pic>
                                    </a:graphicData>
                                  </a:graphic>
                                </wp:inline>
                              </w:drawing>
                            </w:r>
                          </w:p>
                          <w:p w14:paraId="31E2C0FF" w14:textId="67CADEB5" w:rsidR="00BE67F4" w:rsidRPr="00945AA9" w:rsidRDefault="00934863" w:rsidP="00131F8A">
                            <w:pPr>
                              <w:jc w:val="center"/>
                              <w:rPr>
                                <w:rFonts w:ascii="Myriad Pro" w:hAnsi="Myriad Pro"/>
                                <w:b/>
                                <w:color w:val="000000" w:themeColor="text1"/>
                                <w:sz w:val="56"/>
                                <w:szCs w:val="56"/>
                              </w:rPr>
                            </w:pPr>
                            <w:r w:rsidRPr="00945AA9">
                              <w:rPr>
                                <w:rFonts w:ascii="Myriad Pro" w:hAnsi="Myriad Pro"/>
                                <w:b/>
                                <w:color w:val="000000" w:themeColor="text1"/>
                                <w:sz w:val="56"/>
                                <w:szCs w:val="56"/>
                              </w:rPr>
                              <w:t>Kestävästi Kaakossa -hanke</w:t>
                            </w:r>
                          </w:p>
                          <w:p w14:paraId="02930F70" w14:textId="11E2973A" w:rsidR="00F01180" w:rsidRDefault="00131F8A">
                            <w:pPr>
                              <w:rPr>
                                <w:rFonts w:ascii="Myriad Pro" w:hAnsi="Myriad Pro"/>
                                <w:color w:val="000000" w:themeColor="text1"/>
                                <w:sz w:val="28"/>
                                <w:szCs w:val="28"/>
                              </w:rPr>
                            </w:pPr>
                            <w:r w:rsidRPr="00131F8A">
                              <w:rPr>
                                <w:rFonts w:ascii="Myriad Pro" w:hAnsi="Myriad Pro"/>
                                <w:color w:val="000000" w:themeColor="text1"/>
                                <w:sz w:val="28"/>
                                <w:szCs w:val="28"/>
                              </w:rPr>
                              <w:t xml:space="preserve">Kestävästi </w:t>
                            </w:r>
                            <w:r w:rsidR="000254E5">
                              <w:rPr>
                                <w:rFonts w:ascii="Myriad Pro" w:hAnsi="Myriad Pro"/>
                                <w:color w:val="000000" w:themeColor="text1"/>
                                <w:sz w:val="28"/>
                                <w:szCs w:val="28"/>
                              </w:rPr>
                              <w:t>K</w:t>
                            </w:r>
                            <w:r w:rsidRPr="00131F8A">
                              <w:rPr>
                                <w:rFonts w:ascii="Myriad Pro" w:hAnsi="Myriad Pro"/>
                                <w:color w:val="000000" w:themeColor="text1"/>
                                <w:sz w:val="28"/>
                                <w:szCs w:val="28"/>
                              </w:rPr>
                              <w:t xml:space="preserve">aakossa </w:t>
                            </w:r>
                            <w:r w:rsidR="000254E5">
                              <w:rPr>
                                <w:rFonts w:ascii="Myriad Pro" w:hAnsi="Myriad Pro"/>
                                <w:color w:val="000000" w:themeColor="text1"/>
                                <w:sz w:val="28"/>
                                <w:szCs w:val="28"/>
                              </w:rPr>
                              <w:t>-</w:t>
                            </w:r>
                            <w:r w:rsidRPr="00131F8A">
                              <w:rPr>
                                <w:rFonts w:ascii="Myriad Pro" w:hAnsi="Myriad Pro"/>
                                <w:color w:val="000000" w:themeColor="text1"/>
                                <w:sz w:val="28"/>
                                <w:szCs w:val="28"/>
                              </w:rPr>
                              <w:t xml:space="preserve">hanke </w:t>
                            </w:r>
                            <w:r>
                              <w:rPr>
                                <w:rFonts w:ascii="Myriad Pro" w:hAnsi="Myriad Pro"/>
                                <w:color w:val="000000" w:themeColor="text1"/>
                                <w:sz w:val="28"/>
                                <w:szCs w:val="28"/>
                              </w:rPr>
                              <w:t>on Kymenlaakson Martat ry:n ja Etelä-Karja</w:t>
                            </w:r>
                            <w:r w:rsidR="00133706">
                              <w:rPr>
                                <w:rFonts w:ascii="Myriad Pro" w:hAnsi="Myriad Pro"/>
                                <w:color w:val="000000" w:themeColor="text1"/>
                                <w:sz w:val="28"/>
                                <w:szCs w:val="28"/>
                              </w:rPr>
                              <w:t>la</w:t>
                            </w:r>
                            <w:r>
                              <w:rPr>
                                <w:rFonts w:ascii="Myriad Pro" w:hAnsi="Myriad Pro"/>
                                <w:color w:val="000000" w:themeColor="text1"/>
                                <w:sz w:val="28"/>
                                <w:szCs w:val="28"/>
                              </w:rPr>
                              <w:t>n Martat ry:n yhteinen hanke, jo</w:t>
                            </w:r>
                            <w:r w:rsidR="00F01180">
                              <w:rPr>
                                <w:rFonts w:ascii="Myriad Pro" w:hAnsi="Myriad Pro"/>
                                <w:color w:val="000000" w:themeColor="text1"/>
                                <w:sz w:val="28"/>
                                <w:szCs w:val="28"/>
                              </w:rPr>
                              <w:t>nka päätavoitteena on</w:t>
                            </w:r>
                            <w:r>
                              <w:rPr>
                                <w:rFonts w:ascii="Myriad Pro" w:hAnsi="Myriad Pro"/>
                                <w:color w:val="000000" w:themeColor="text1"/>
                                <w:sz w:val="28"/>
                                <w:szCs w:val="28"/>
                              </w:rPr>
                              <w:t xml:space="preserve"> </w:t>
                            </w:r>
                            <w:r w:rsidR="00F01180">
                              <w:rPr>
                                <w:rFonts w:ascii="Myriad Pro" w:hAnsi="Myriad Pro"/>
                                <w:color w:val="000000" w:themeColor="text1"/>
                                <w:sz w:val="28"/>
                                <w:szCs w:val="28"/>
                              </w:rPr>
                              <w:t>kestävän kehityksen, kiertotalouden ja resurssiviisauden näkökulmien parempi huomioiminen ruoanvalmistuksessa, jätteiden lajittelussa, siivouksessa ja tapahtumien järjestämisessä hankkeen toimintaan osallistuvien henkilöiden yrityksissä, kotitalouksissa, työpaikoilla sekä harrastusryhmissä. Kannustetaan ihmisiä ruokahävikin vähentämiseen ja lisätään jätteiden ja poistotekstiilien kierrättämiseen liittyvää osaamista. Hankkeen tavoitteena on myös lisätä yhteisöllisyyttä toteuttamalla kestävä kehitys -teemaista toimintaa, joka kokoaa yhteen eri-ikäisiä alueen asukkaita ja erilaisia toimijoita.</w:t>
                            </w:r>
                            <w:r w:rsidR="00496878">
                              <w:rPr>
                                <w:rFonts w:ascii="Myriad Pro" w:hAnsi="Myriad Pro"/>
                                <w:color w:val="000000" w:themeColor="text1"/>
                                <w:sz w:val="28"/>
                                <w:szCs w:val="28"/>
                              </w:rPr>
                              <w:t xml:space="preserve"> </w:t>
                            </w:r>
                            <w:r w:rsidR="00F01180">
                              <w:rPr>
                                <w:rFonts w:ascii="Myriad Pro" w:hAnsi="Myriad Pro"/>
                                <w:color w:val="000000" w:themeColor="text1"/>
                                <w:sz w:val="28"/>
                                <w:szCs w:val="28"/>
                              </w:rPr>
                              <w:t>Hanketta toteutetaan yhteistyökäynnein yrityksiin, kurssisarjoin yhdistyksille ja yhteisöille</w:t>
                            </w:r>
                            <w:r w:rsidR="00496878">
                              <w:rPr>
                                <w:rFonts w:ascii="Myriad Pro" w:hAnsi="Myriad Pro"/>
                                <w:color w:val="000000" w:themeColor="text1"/>
                                <w:sz w:val="28"/>
                                <w:szCs w:val="28"/>
                              </w:rPr>
                              <w:t>, tapahtumin sekä tempauksin.</w:t>
                            </w:r>
                          </w:p>
                          <w:p w14:paraId="43A03A95" w14:textId="03847A92" w:rsidR="00496878" w:rsidRPr="00131F8A" w:rsidRDefault="00496878" w:rsidP="00126AF6">
                            <w:pPr>
                              <w:jc w:val="right"/>
                              <w:rPr>
                                <w:rFonts w:ascii="Myriad Pro" w:hAnsi="Myriad Pro"/>
                                <w:color w:val="000000" w:themeColor="text1"/>
                                <w:sz w:val="28"/>
                                <w:szCs w:val="28"/>
                              </w:rPr>
                            </w:pPr>
                            <w:r>
                              <w:rPr>
                                <w:rFonts w:ascii="Myriad Pro" w:hAnsi="Myriad Pro"/>
                                <w:color w:val="000000" w:themeColor="text1"/>
                                <w:sz w:val="28"/>
                                <w:szCs w:val="28"/>
                              </w:rPr>
                              <w:t>Hankkeen toteuttamisaika on 1.2.2019-28.2.202</w:t>
                            </w:r>
                            <w:r w:rsidR="007752DF">
                              <w:rPr>
                                <w:rFonts w:ascii="Myriad Pro" w:hAnsi="Myriad Pro"/>
                                <w:color w:val="000000" w:themeColor="text1"/>
                                <w:sz w:val="28"/>
                                <w:szCs w:val="28"/>
                              </w:rPr>
                              <w:t>2</w:t>
                            </w:r>
                          </w:p>
                          <w:p w14:paraId="4A66B353" w14:textId="54B06BB0" w:rsidR="00945AA9" w:rsidRPr="00131F8A" w:rsidRDefault="004F696E">
                            <w:pPr>
                              <w:rPr>
                                <w:rFonts w:ascii="Myriad Pro" w:hAnsi="Myriad Pro"/>
                                <w:color w:val="000000" w:themeColor="text1"/>
                                <w:sz w:val="28"/>
                                <w:szCs w:val="28"/>
                              </w:rPr>
                            </w:pPr>
                            <w:r>
                              <w:rPr>
                                <w:noProof/>
                              </w:rPr>
                              <w:drawing>
                                <wp:inline distT="0" distB="0" distL="0" distR="0" wp14:anchorId="0F201E53" wp14:editId="67667BA1">
                                  <wp:extent cx="1344256" cy="1363980"/>
                                  <wp:effectExtent l="0" t="0" r="8890" b="7620"/>
                                  <wp:docPr id="5" name="Kuva 5"/>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9">
                                            <a:extLst>
                                              <a:ext uri="{28A0092B-C50C-407E-A947-70E740481C1C}">
                                                <a14:useLocalDpi xmlns:a14="http://schemas.microsoft.com/office/drawing/2010/main" val="0"/>
                                              </a:ext>
                                            </a:extLst>
                                          </a:blip>
                                          <a:stretch>
                                            <a:fillRect/>
                                          </a:stretch>
                                        </pic:blipFill>
                                        <pic:spPr>
                                          <a:xfrm>
                                            <a:off x="0" y="0"/>
                                            <a:ext cx="1344256" cy="1363980"/>
                                          </a:xfrm>
                                          <a:prstGeom prst="rect">
                                            <a:avLst/>
                                          </a:prstGeom>
                                        </pic:spPr>
                                      </pic:pic>
                                    </a:graphicData>
                                  </a:graphic>
                                </wp:inline>
                              </w:drawing>
                            </w:r>
                          </w:p>
                          <w:p w14:paraId="5A990541" w14:textId="3546E800" w:rsidR="00945AA9" w:rsidRPr="00131F8A" w:rsidRDefault="00945AA9">
                            <w:pPr>
                              <w:rPr>
                                <w:rFonts w:ascii="Myriad Pro" w:hAnsi="Myriad Pro"/>
                                <w:color w:val="000000" w:themeColor="text1"/>
                                <w:sz w:val="28"/>
                                <w:szCs w:val="28"/>
                              </w:rPr>
                            </w:pPr>
                          </w:p>
                          <w:p w14:paraId="7C3F1985" w14:textId="77777777" w:rsidR="00131F8A" w:rsidRPr="00131F8A" w:rsidRDefault="00131F8A">
                            <w:pPr>
                              <w:rPr>
                                <w:rFonts w:ascii="Myriad Pro" w:hAnsi="Myriad Pro"/>
                                <w:color w:val="000000" w:themeColor="text1"/>
                                <w:sz w:val="28"/>
                                <w:szCs w:val="28"/>
                              </w:rPr>
                            </w:pPr>
                          </w:p>
                          <w:p w14:paraId="6D4CBA7D" w14:textId="6E3ED3FF" w:rsidR="00934863" w:rsidRPr="00BE67F4" w:rsidRDefault="00934863" w:rsidP="00945AA9">
                            <w:pPr>
                              <w:jc w:val="center"/>
                              <w:rPr>
                                <w:rFonts w:ascii="Myriad Pro" w:hAnsi="Myriad Pro"/>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7439B6" id="_x0000_t202" coordsize="21600,21600" o:spt="202" path="m,l,21600r21600,l21600,xe">
                <v:stroke joinstyle="miter"/>
                <v:path gradientshapeok="t" o:connecttype="rect"/>
              </v:shapetype>
              <v:shape id="Tekstiruutu 2" o:spid="_x0000_s1026" type="#_x0000_t202" style="position:absolute;margin-left:12.3pt;margin-top:324.55pt;width:696pt;height:653.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" filled="f" stroked="f" strokeweight=".5pt">
                <v:textbox>
                  <w:txbxContent>
                    <w:p w14:paraId="4863DF13" w14:textId="77777777" w:rsidR="00F90848" w:rsidRDefault="00F90848" w:rsidP="00F90848">
                      <w:pPr>
                        <w:rPr>
                          <w:rFonts w:ascii="Myriad Pro" w:hAnsi="Myriad Pro"/>
                          <w:noProof/>
                          <w:color w:val="000000" w:themeColor="text1"/>
                          <w:sz w:val="40"/>
                          <w:szCs w:val="40"/>
                        </w:rPr>
                      </w:pPr>
                    </w:p>
                    <w:p w14:paraId="7D59EF6A" w14:textId="57ADFA30" w:rsidR="00131F8A" w:rsidRDefault="00131F8A" w:rsidP="00131F8A">
                      <w:pPr>
                        <w:jc w:val="center"/>
                        <w:rPr>
                          <w:rFonts w:ascii="Myriad Pro" w:hAnsi="Myriad Pro"/>
                          <w:b/>
                          <w:color w:val="000000" w:themeColor="text1"/>
                          <w:sz w:val="56"/>
                          <w:szCs w:val="56"/>
                        </w:rPr>
                      </w:pPr>
                      <w:r>
                        <w:rPr>
                          <w:rFonts w:ascii="Myriad Pro" w:hAnsi="Myriad Pro"/>
                          <w:noProof/>
                          <w:color w:val="000000" w:themeColor="text1"/>
                          <w:sz w:val="40"/>
                          <w:szCs w:val="40"/>
                        </w:rPr>
                        <w:drawing>
                          <wp:inline distT="0" distB="0" distL="0" distR="0" wp14:anchorId="44A0E32C" wp14:editId="588E9E75">
                            <wp:extent cx="4308886" cy="317119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a:blip r:embed="rId8">
                                      <a:extLst>
                                        <a:ext uri="{28A0092B-C50C-407E-A947-70E740481C1C}">
                                          <a14:useLocalDpi xmlns:a14="http://schemas.microsoft.com/office/drawing/2010/main" val="0"/>
                                        </a:ext>
                                      </a:extLst>
                                    </a:blip>
                                    <a:srcRect t="7248" b="7248"/>
                                    <a:stretch>
                                      <a:fillRect/>
                                    </a:stretch>
                                  </pic:blipFill>
                                  <pic:spPr bwMode="auto">
                                    <a:xfrm>
                                      <a:off x="0" y="0"/>
                                      <a:ext cx="4308886" cy="3171190"/>
                                    </a:xfrm>
                                    <a:prstGeom prst="rect">
                                      <a:avLst/>
                                    </a:prstGeom>
                                    <a:ln>
                                      <a:noFill/>
                                    </a:ln>
                                    <a:effectLst>
                                      <a:softEdge rad="165100"/>
                                    </a:effectLst>
                                    <a:extLst>
                                      <a:ext uri="{53640926-AAD7-44D8-BBD7-CCE9431645EC}">
                                        <a14:shadowObscured xmlns:a14="http://schemas.microsoft.com/office/drawing/2010/main"/>
                                      </a:ext>
                                    </a:extLst>
                                  </pic:spPr>
                                </pic:pic>
                              </a:graphicData>
                            </a:graphic>
                          </wp:inline>
                        </w:drawing>
                      </w:r>
                    </w:p>
                    <w:p w14:paraId="31E2C0FF" w14:textId="67CADEB5" w:rsidR="00BE67F4" w:rsidRPr="00945AA9" w:rsidRDefault="00934863" w:rsidP="00131F8A">
                      <w:pPr>
                        <w:jc w:val="center"/>
                        <w:rPr>
                          <w:rFonts w:ascii="Myriad Pro" w:hAnsi="Myriad Pro"/>
                          <w:b/>
                          <w:color w:val="000000" w:themeColor="text1"/>
                          <w:sz w:val="56"/>
                          <w:szCs w:val="56"/>
                        </w:rPr>
                      </w:pPr>
                      <w:r w:rsidRPr="00945AA9">
                        <w:rPr>
                          <w:rFonts w:ascii="Myriad Pro" w:hAnsi="Myriad Pro"/>
                          <w:b/>
                          <w:color w:val="000000" w:themeColor="text1"/>
                          <w:sz w:val="56"/>
                          <w:szCs w:val="56"/>
                        </w:rPr>
                        <w:t>Kestävästi Kaakossa -hanke</w:t>
                      </w:r>
                    </w:p>
                    <w:p w14:paraId="02930F70" w14:textId="11E2973A" w:rsidR="00F01180" w:rsidRDefault="00131F8A">
                      <w:pPr>
                        <w:rPr>
                          <w:rFonts w:ascii="Myriad Pro" w:hAnsi="Myriad Pro"/>
                          <w:color w:val="000000" w:themeColor="text1"/>
                          <w:sz w:val="28"/>
                          <w:szCs w:val="28"/>
                        </w:rPr>
                      </w:pPr>
                      <w:r w:rsidRPr="00131F8A">
                        <w:rPr>
                          <w:rFonts w:ascii="Myriad Pro" w:hAnsi="Myriad Pro"/>
                          <w:color w:val="000000" w:themeColor="text1"/>
                          <w:sz w:val="28"/>
                          <w:szCs w:val="28"/>
                        </w:rPr>
                        <w:t xml:space="preserve">Kestävästi </w:t>
                      </w:r>
                      <w:r w:rsidR="000254E5">
                        <w:rPr>
                          <w:rFonts w:ascii="Myriad Pro" w:hAnsi="Myriad Pro"/>
                          <w:color w:val="000000" w:themeColor="text1"/>
                          <w:sz w:val="28"/>
                          <w:szCs w:val="28"/>
                        </w:rPr>
                        <w:t>K</w:t>
                      </w:r>
                      <w:r w:rsidRPr="00131F8A">
                        <w:rPr>
                          <w:rFonts w:ascii="Myriad Pro" w:hAnsi="Myriad Pro"/>
                          <w:color w:val="000000" w:themeColor="text1"/>
                          <w:sz w:val="28"/>
                          <w:szCs w:val="28"/>
                        </w:rPr>
                        <w:t xml:space="preserve">aakossa </w:t>
                      </w:r>
                      <w:r w:rsidR="000254E5">
                        <w:rPr>
                          <w:rFonts w:ascii="Myriad Pro" w:hAnsi="Myriad Pro"/>
                          <w:color w:val="000000" w:themeColor="text1"/>
                          <w:sz w:val="28"/>
                          <w:szCs w:val="28"/>
                        </w:rPr>
                        <w:t>-</w:t>
                      </w:r>
                      <w:r w:rsidRPr="00131F8A">
                        <w:rPr>
                          <w:rFonts w:ascii="Myriad Pro" w:hAnsi="Myriad Pro"/>
                          <w:color w:val="000000" w:themeColor="text1"/>
                          <w:sz w:val="28"/>
                          <w:szCs w:val="28"/>
                        </w:rPr>
                        <w:t xml:space="preserve">hanke </w:t>
                      </w:r>
                      <w:r>
                        <w:rPr>
                          <w:rFonts w:ascii="Myriad Pro" w:hAnsi="Myriad Pro"/>
                          <w:color w:val="000000" w:themeColor="text1"/>
                          <w:sz w:val="28"/>
                          <w:szCs w:val="28"/>
                        </w:rPr>
                        <w:t>on Kymenlaakson Martat ry:n ja Etelä-Karja</w:t>
                      </w:r>
                      <w:r w:rsidR="00133706">
                        <w:rPr>
                          <w:rFonts w:ascii="Myriad Pro" w:hAnsi="Myriad Pro"/>
                          <w:color w:val="000000" w:themeColor="text1"/>
                          <w:sz w:val="28"/>
                          <w:szCs w:val="28"/>
                        </w:rPr>
                        <w:t>la</w:t>
                      </w:r>
                      <w:r>
                        <w:rPr>
                          <w:rFonts w:ascii="Myriad Pro" w:hAnsi="Myriad Pro"/>
                          <w:color w:val="000000" w:themeColor="text1"/>
                          <w:sz w:val="28"/>
                          <w:szCs w:val="28"/>
                        </w:rPr>
                        <w:t>n Martat ry:n yhteinen hanke, jo</w:t>
                      </w:r>
                      <w:r w:rsidR="00F01180">
                        <w:rPr>
                          <w:rFonts w:ascii="Myriad Pro" w:hAnsi="Myriad Pro"/>
                          <w:color w:val="000000" w:themeColor="text1"/>
                          <w:sz w:val="28"/>
                          <w:szCs w:val="28"/>
                        </w:rPr>
                        <w:t>nka päätavoitteena on</w:t>
                      </w:r>
                      <w:r>
                        <w:rPr>
                          <w:rFonts w:ascii="Myriad Pro" w:hAnsi="Myriad Pro"/>
                          <w:color w:val="000000" w:themeColor="text1"/>
                          <w:sz w:val="28"/>
                          <w:szCs w:val="28"/>
                        </w:rPr>
                        <w:t xml:space="preserve"> </w:t>
                      </w:r>
                      <w:r w:rsidR="00F01180">
                        <w:rPr>
                          <w:rFonts w:ascii="Myriad Pro" w:hAnsi="Myriad Pro"/>
                          <w:color w:val="000000" w:themeColor="text1"/>
                          <w:sz w:val="28"/>
                          <w:szCs w:val="28"/>
                        </w:rPr>
                        <w:t>kestävän kehityksen, kiertotalouden ja resurssiviisauden näkökulmien parempi huomioiminen ruoanvalmistuksessa, jätteiden lajittelussa, siivouksessa ja tapahtumien järjestämisessä hankkeen toimintaan osallistuvien henkilöiden yrityksissä, kotitalouksissa, työpaikoilla sekä harrastusryhmissä. Kannustetaan ihmisiä ruokahävikin vähentämiseen ja lisätään jätteiden ja poistotekstiilien kierrättämiseen liittyvää osaamista. Hankkeen tavoitteena on myös lisätä yhteisöllisyyttä toteuttamalla kestävä kehitys -teemaista toimintaa, joka kokoaa yhteen eri-ikäisiä alueen asukkaita ja erilaisia toimijoita.</w:t>
                      </w:r>
                      <w:r w:rsidR="00496878">
                        <w:rPr>
                          <w:rFonts w:ascii="Myriad Pro" w:hAnsi="Myriad Pro"/>
                          <w:color w:val="000000" w:themeColor="text1"/>
                          <w:sz w:val="28"/>
                          <w:szCs w:val="28"/>
                        </w:rPr>
                        <w:t xml:space="preserve"> </w:t>
                      </w:r>
                      <w:r w:rsidR="00F01180">
                        <w:rPr>
                          <w:rFonts w:ascii="Myriad Pro" w:hAnsi="Myriad Pro"/>
                          <w:color w:val="000000" w:themeColor="text1"/>
                          <w:sz w:val="28"/>
                          <w:szCs w:val="28"/>
                        </w:rPr>
                        <w:t>Hanketta toteutetaan yhteistyökäynnein yrityksiin, kurssisarjoin yhdistyksille ja yhteisöille</w:t>
                      </w:r>
                      <w:r w:rsidR="00496878">
                        <w:rPr>
                          <w:rFonts w:ascii="Myriad Pro" w:hAnsi="Myriad Pro"/>
                          <w:color w:val="000000" w:themeColor="text1"/>
                          <w:sz w:val="28"/>
                          <w:szCs w:val="28"/>
                        </w:rPr>
                        <w:t>, tapahtumin sekä tempauksin.</w:t>
                      </w:r>
                    </w:p>
                    <w:p w14:paraId="43A03A95" w14:textId="03847A92" w:rsidR="00496878" w:rsidRPr="00131F8A" w:rsidRDefault="00496878" w:rsidP="00126AF6">
                      <w:pPr>
                        <w:jc w:val="right"/>
                        <w:rPr>
                          <w:rFonts w:ascii="Myriad Pro" w:hAnsi="Myriad Pro"/>
                          <w:color w:val="000000" w:themeColor="text1"/>
                          <w:sz w:val="28"/>
                          <w:szCs w:val="28"/>
                        </w:rPr>
                      </w:pPr>
                      <w:r>
                        <w:rPr>
                          <w:rFonts w:ascii="Myriad Pro" w:hAnsi="Myriad Pro"/>
                          <w:color w:val="000000" w:themeColor="text1"/>
                          <w:sz w:val="28"/>
                          <w:szCs w:val="28"/>
                        </w:rPr>
                        <w:t>Hankkeen toteuttamisaika on 1.2.2019-28.2.202</w:t>
                      </w:r>
                      <w:r w:rsidR="007752DF">
                        <w:rPr>
                          <w:rFonts w:ascii="Myriad Pro" w:hAnsi="Myriad Pro"/>
                          <w:color w:val="000000" w:themeColor="text1"/>
                          <w:sz w:val="28"/>
                          <w:szCs w:val="28"/>
                        </w:rPr>
                        <w:t>2</w:t>
                      </w:r>
                    </w:p>
                    <w:p w14:paraId="4A66B353" w14:textId="54B06BB0" w:rsidR="00945AA9" w:rsidRPr="00131F8A" w:rsidRDefault="004F696E">
                      <w:pPr>
                        <w:rPr>
                          <w:rFonts w:ascii="Myriad Pro" w:hAnsi="Myriad Pro"/>
                          <w:color w:val="000000" w:themeColor="text1"/>
                          <w:sz w:val="28"/>
                          <w:szCs w:val="28"/>
                        </w:rPr>
                      </w:pPr>
                      <w:r>
                        <w:rPr>
                          <w:noProof/>
                        </w:rPr>
                        <w:drawing>
                          <wp:inline distT="0" distB="0" distL="0" distR="0" wp14:anchorId="0F201E53" wp14:editId="67667BA1">
                            <wp:extent cx="1344256" cy="1363980"/>
                            <wp:effectExtent l="0" t="0" r="8890" b="7620"/>
                            <wp:docPr id="5" name="Kuva 5"/>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9">
                                      <a:extLst>
                                        <a:ext uri="{28A0092B-C50C-407E-A947-70E740481C1C}">
                                          <a14:useLocalDpi xmlns:a14="http://schemas.microsoft.com/office/drawing/2010/main" val="0"/>
                                        </a:ext>
                                      </a:extLst>
                                    </a:blip>
                                    <a:stretch>
                                      <a:fillRect/>
                                    </a:stretch>
                                  </pic:blipFill>
                                  <pic:spPr>
                                    <a:xfrm>
                                      <a:off x="0" y="0"/>
                                      <a:ext cx="1344256" cy="1363980"/>
                                    </a:xfrm>
                                    <a:prstGeom prst="rect">
                                      <a:avLst/>
                                    </a:prstGeom>
                                  </pic:spPr>
                                </pic:pic>
                              </a:graphicData>
                            </a:graphic>
                          </wp:inline>
                        </w:drawing>
                      </w:r>
                    </w:p>
                    <w:p w14:paraId="5A990541" w14:textId="3546E800" w:rsidR="00945AA9" w:rsidRPr="00131F8A" w:rsidRDefault="00945AA9">
                      <w:pPr>
                        <w:rPr>
                          <w:rFonts w:ascii="Myriad Pro" w:hAnsi="Myriad Pro"/>
                          <w:color w:val="000000" w:themeColor="text1"/>
                          <w:sz w:val="28"/>
                          <w:szCs w:val="28"/>
                        </w:rPr>
                      </w:pPr>
                    </w:p>
                    <w:p w14:paraId="7C3F1985" w14:textId="77777777" w:rsidR="00131F8A" w:rsidRPr="00131F8A" w:rsidRDefault="00131F8A">
                      <w:pPr>
                        <w:rPr>
                          <w:rFonts w:ascii="Myriad Pro" w:hAnsi="Myriad Pro"/>
                          <w:color w:val="000000" w:themeColor="text1"/>
                          <w:sz w:val="28"/>
                          <w:szCs w:val="28"/>
                        </w:rPr>
                      </w:pPr>
                    </w:p>
                    <w:p w14:paraId="6D4CBA7D" w14:textId="6E3ED3FF" w:rsidR="00934863" w:rsidRPr="00BE67F4" w:rsidRDefault="00934863" w:rsidP="00945AA9">
                      <w:pPr>
                        <w:jc w:val="center"/>
                        <w:rPr>
                          <w:rFonts w:ascii="Myriad Pro" w:hAnsi="Myriad Pro"/>
                          <w:color w:val="000000" w:themeColor="text1"/>
                          <w:sz w:val="40"/>
                          <w:szCs w:val="40"/>
                        </w:rPr>
                      </w:pPr>
                    </w:p>
                  </w:txbxContent>
                </v:textbox>
              </v:shape>
            </w:pict>
          </mc:Fallback>
        </mc:AlternateContent>
      </w:r>
      <w:r w:rsidR="006A27C9">
        <w:rPr>
          <w:noProof/>
          <w:lang w:eastAsia="fi-FI"/>
        </w:rPr>
        <w:drawing>
          <wp:anchor distT="0" distB="0" distL="114300" distR="114300" simplePos="0" relativeHeight="251661312" behindDoc="1" locked="0" layoutInCell="1" allowOverlap="1" wp14:anchorId="09985EE7" wp14:editId="0318D579">
            <wp:simplePos x="0" y="0"/>
            <wp:positionH relativeFrom="page">
              <wp:posOffset>22874</wp:posOffset>
            </wp:positionH>
            <wp:positionV relativeFrom="paragraph">
              <wp:posOffset>-861695</wp:posOffset>
            </wp:positionV>
            <wp:extent cx="10626751" cy="15028311"/>
            <wp:effectExtent l="0" t="0" r="3175" b="254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liste A3 blanc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26751" cy="15028311"/>
                    </a:xfrm>
                    <a:prstGeom prst="rect">
                      <a:avLst/>
                    </a:prstGeom>
                  </pic:spPr>
                </pic:pic>
              </a:graphicData>
            </a:graphic>
            <wp14:sizeRelH relativeFrom="margin">
              <wp14:pctWidth>0</wp14:pctWidth>
            </wp14:sizeRelH>
          </wp:anchor>
        </w:drawing>
      </w:r>
      <w:r w:rsidR="00BE67F4">
        <w:rPr>
          <w:noProof/>
          <w:lang w:eastAsia="fi-FI"/>
        </w:rPr>
        <mc:AlternateContent>
          <mc:Choice Requires="wps">
            <w:drawing>
              <wp:anchor distT="0" distB="0" distL="114300" distR="114300" simplePos="0" relativeHeight="251659264" behindDoc="0" locked="0" layoutInCell="1" allowOverlap="1" wp14:anchorId="034D685B" wp14:editId="4BA91DA3">
                <wp:simplePos x="0" y="0"/>
                <wp:positionH relativeFrom="column">
                  <wp:posOffset>3213735</wp:posOffset>
                </wp:positionH>
                <wp:positionV relativeFrom="paragraph">
                  <wp:posOffset>795655</wp:posOffset>
                </wp:positionV>
                <wp:extent cx="5962650" cy="3895725"/>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5962650" cy="389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F9223" w14:textId="77777777" w:rsidR="00C808D5" w:rsidRDefault="00C808D5" w:rsidP="00C808D5">
                            <w:pPr>
                              <w:jc w:val="center"/>
                            </w:pPr>
                            <w:r>
                              <w:rPr>
                                <w:rFonts w:ascii="Myriad Pro" w:hAnsi="Myriad Pro" w:cs="Myriad Pro"/>
                                <w:b/>
                                <w:color w:val="404040"/>
                                <w:sz w:val="80"/>
                                <w:szCs w:val="80"/>
                              </w:rPr>
                              <w:t xml:space="preserve">Tätä kohdetta on tuettu Manner-Suomen maaseudun kehittämisohjelmasta </w:t>
                            </w:r>
                            <w:proofErr w:type="gramStart"/>
                            <w:r>
                              <w:rPr>
                                <w:rFonts w:ascii="Myriad Pro" w:hAnsi="Myriad Pro" w:cs="Myriad Pro"/>
                                <w:b/>
                                <w:color w:val="404040"/>
                                <w:sz w:val="80"/>
                                <w:szCs w:val="80"/>
                              </w:rPr>
                              <w:t>2014-2020</w:t>
                            </w:r>
                            <w:proofErr w:type="gramEnd"/>
                          </w:p>
                          <w:p w14:paraId="4D363F8D" w14:textId="77777777" w:rsidR="00BE67F4" w:rsidRPr="00BE67F4" w:rsidRDefault="00BE67F4" w:rsidP="00BE67F4">
                            <w:pPr>
                              <w:jc w:val="center"/>
                              <w:rPr>
                                <w:rFonts w:ascii="Myriad Pro" w:hAnsi="Myriad Pro"/>
                                <w:b/>
                                <w:color w:val="404040" w:themeColor="text1" w:themeTint="BF"/>
                                <w:sz w:val="180"/>
                                <w:szCs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D685B" id="Tekstiruutu 1" o:spid="_x0000_s1027" type="#_x0000_t202" style="position:absolute;margin-left:253.05pt;margin-top:62.65pt;width:469.5pt;height:30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" filled="f" stroked="f" strokeweight=".5pt">
                <v:textbox>
                  <w:txbxContent>
                    <w:p w14:paraId="631F9223" w14:textId="77777777" w:rsidR="00C808D5" w:rsidRDefault="00C808D5" w:rsidP="00C808D5">
                      <w:pPr>
                        <w:jc w:val="center"/>
                      </w:pPr>
                      <w:r>
                        <w:rPr>
                          <w:rFonts w:ascii="Myriad Pro" w:hAnsi="Myriad Pro" w:cs="Myriad Pro"/>
                          <w:b/>
                          <w:color w:val="404040"/>
                          <w:sz w:val="80"/>
                          <w:szCs w:val="80"/>
                        </w:rPr>
                        <w:t xml:space="preserve">Tätä kohdetta on tuettu Manner-Suomen maaseudun kehittämisohjelmasta </w:t>
                      </w:r>
                      <w:proofErr w:type="gramStart"/>
                      <w:r>
                        <w:rPr>
                          <w:rFonts w:ascii="Myriad Pro" w:hAnsi="Myriad Pro" w:cs="Myriad Pro"/>
                          <w:b/>
                          <w:color w:val="404040"/>
                          <w:sz w:val="80"/>
                          <w:szCs w:val="80"/>
                        </w:rPr>
                        <w:t>2014-2020</w:t>
                      </w:r>
                      <w:proofErr w:type="gramEnd"/>
                    </w:p>
                    <w:p w14:paraId="4D363F8D" w14:textId="77777777" w:rsidR="00BE67F4" w:rsidRPr="00BE67F4" w:rsidRDefault="00BE67F4" w:rsidP="00BE67F4">
                      <w:pPr>
                        <w:jc w:val="center"/>
                        <w:rPr>
                          <w:rFonts w:ascii="Myriad Pro" w:hAnsi="Myriad Pro"/>
                          <w:b/>
                          <w:color w:val="404040" w:themeColor="text1" w:themeTint="BF"/>
                          <w:sz w:val="180"/>
                          <w:szCs w:val="180"/>
                        </w:rPr>
                      </w:pPr>
                    </w:p>
                  </w:txbxContent>
                </v:textbox>
              </v:shape>
            </w:pict>
          </mc:Fallback>
        </mc:AlternateContent>
      </w:r>
    </w:p>
    <w:sectPr w:rsidR="00B931A3" w:rsidSect="00145536">
      <w:pgSz w:w="16838" w:h="23811" w:code="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F4"/>
    <w:rsid w:val="00024F34"/>
    <w:rsid w:val="000254E5"/>
    <w:rsid w:val="00030F84"/>
    <w:rsid w:val="00126AF6"/>
    <w:rsid w:val="00131F8A"/>
    <w:rsid w:val="00133706"/>
    <w:rsid w:val="00145536"/>
    <w:rsid w:val="0024323E"/>
    <w:rsid w:val="00341432"/>
    <w:rsid w:val="00397918"/>
    <w:rsid w:val="00496878"/>
    <w:rsid w:val="004F696E"/>
    <w:rsid w:val="006A27C9"/>
    <w:rsid w:val="007752DF"/>
    <w:rsid w:val="008E675E"/>
    <w:rsid w:val="009320F1"/>
    <w:rsid w:val="00934863"/>
    <w:rsid w:val="00945AA9"/>
    <w:rsid w:val="00A679A6"/>
    <w:rsid w:val="00BE67F4"/>
    <w:rsid w:val="00C808D5"/>
    <w:rsid w:val="00D2552D"/>
    <w:rsid w:val="00F01180"/>
    <w:rsid w:val="00F876F1"/>
    <w:rsid w:val="00F9084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3A6D"/>
  <w15:docId w15:val="{A209AB31-F696-4D44-B716-0D95223EB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774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029143FE9867E546BFA2025C5D1F3406" ma:contentTypeVersion="1" ma:contentTypeDescription="Luo uusi asiakirja." ma:contentTypeScope="" ma:versionID="67206cb036391041c663ffb42525f65b">
  <xsd:schema xmlns:xsd="http://www.w3.org/2001/XMLSchema" xmlns:xs="http://www.w3.org/2001/XMLSchema" xmlns:p="http://schemas.microsoft.com/office/2006/metadata/properties" xmlns:ns1="http://schemas.microsoft.com/sharepoint/v3" targetNamespace="http://schemas.microsoft.com/office/2006/metadata/properties" ma:root="true" ma:fieldsID="b564a9ede5997e0a0d2a7990cf42f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 ma:hidden="true" ma:internalName="PublishingStartDate">
      <xsd:simpleType>
        <xsd:restriction base="dms:Unknown"/>
      </xsd:simpleType>
    </xsd:element>
    <xsd:element name="PublishingExpirationDate" ma:index="9" nillable="true" ma:displayName="Ajoituksen päättymispäivämäärä"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721A0-FD19-45EB-AAA0-18F0063346F5}">
  <ds:schemaRefs>
    <ds:schemaRef ds:uri="http://schemas.microsoft.com/sharepoint/v3/contenttype/forms"/>
  </ds:schemaRefs>
</ds:datastoreItem>
</file>

<file path=customXml/itemProps2.xml><?xml version="1.0" encoding="utf-8"?>
<ds:datastoreItem xmlns:ds="http://schemas.openxmlformats.org/officeDocument/2006/customXml" ds:itemID="{3B38B986-5704-46FE-8A7D-8417241F816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B52EFA7-59DA-4282-8441-EE402ACD9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37EE1C-536F-4E1C-B5C5-6CD6036CE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0</Words>
  <Characters>3</Characters>
  <Application>Microsoft Office Word</Application>
  <DocSecurity>4</DocSecurity>
  <Lines>1</Lines>
  <Paragraphs>1</Paragraphs>
  <ScaleCrop>false</ScaleCrop>
  <HeadingPairs>
    <vt:vector size="2" baseType="variant">
      <vt:variant>
        <vt:lpstr>Otsikko</vt:lpstr>
      </vt:variant>
      <vt:variant>
        <vt:i4>1</vt:i4>
      </vt:variant>
    </vt:vector>
  </HeadingPairs>
  <TitlesOfParts>
    <vt:vector size="1" baseType="lpstr">
      <vt:lpstr/>
    </vt:vector>
  </TitlesOfParts>
  <Company>MAVI</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 Haverinen</dc:creator>
  <cp:lastModifiedBy>Minna Paajanen</cp:lastModifiedBy>
  <cp:revision>2</cp:revision>
  <cp:lastPrinted>2021-01-28T09:10:00Z</cp:lastPrinted>
  <dcterms:created xsi:type="dcterms:W3CDTF">2021-01-28T09:17:00Z</dcterms:created>
  <dcterms:modified xsi:type="dcterms:W3CDTF">2021-01-28T09:17:00Z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0x010100029143FE9867E546BFA2025C5D1F3406</vt:lpwstr>
  </property>
  <property fmtid="{D5CDD505-2E9C-101B-9397-08002B2CF9AE}" pid="3" name="TemplateUrl">
    <vt:lpwstr/>
  </property>
  <property fmtid="{D5CDD505-2E9C-101B-9397-08002B2CF9AE}" pid="4" name="Order">
    <vt:r8>800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